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firstLine="709"/>
        <w:jc w:val="both"/>
        <w:rPr>
          <w:sz w:val="20"/>
          <w:szCs w:val="20"/>
        </w:rPr>
      </w:pPr>
      <w:r>
        <w:rPr>
          <w:sz w:val="20"/>
          <w:szCs w:val="20"/>
        </w:rPr>
        <w:t xml:space="preserve"> </w:t>
      </w:r>
    </w:p>
    <w:p>
      <w:pPr>
        <w:pStyle w:val="Style110"/>
        <w:widowControl/>
        <w:ind w:left="0" w:right="0" w:firstLine="851"/>
        <w:jc w:val="center"/>
        <w:rPr>
          <w:rStyle w:val="FontStyle11"/>
          <w:sz w:val="28"/>
          <w:szCs w:val="28"/>
        </w:rPr>
      </w:pPr>
      <w:r>
        <w:rPr>
          <w:rStyle w:val="FontStyle11"/>
          <w:sz w:val="28"/>
          <w:szCs w:val="28"/>
        </w:rPr>
        <w:t xml:space="preserve">Муниципальное бюджетное учреждение </w:t>
      </w:r>
    </w:p>
    <w:p>
      <w:pPr>
        <w:pStyle w:val="Style110"/>
        <w:widowControl/>
        <w:ind w:left="0" w:right="0" w:firstLine="851"/>
        <w:jc w:val="center"/>
        <w:rPr>
          <w:rStyle w:val="FontStyle11"/>
          <w:sz w:val="28"/>
          <w:szCs w:val="28"/>
        </w:rPr>
      </w:pPr>
      <w:r>
        <w:rPr>
          <w:rStyle w:val="FontStyle11"/>
          <w:sz w:val="28"/>
          <w:szCs w:val="28"/>
        </w:rPr>
        <w:t>дополнительного    образования «Дом детского творчества» Красногвардейского района Белгородской области</w:t>
      </w:r>
    </w:p>
    <w:p>
      <w:pPr>
        <w:pStyle w:val="Normal"/>
        <w:ind w:left="0" w:right="0" w:firstLine="709"/>
        <w:jc w:val="center"/>
        <w:rPr/>
      </w:pPr>
      <w:r>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b/>
          <w:bCs/>
          <w:sz w:val="28"/>
          <w:szCs w:val="28"/>
        </w:rPr>
      </w:pPr>
      <w:r>
        <w:rPr>
          <w:b/>
          <w:bCs/>
          <w:sz w:val="28"/>
          <w:szCs w:val="28"/>
        </w:rPr>
      </w:r>
    </w:p>
    <w:p>
      <w:pPr>
        <w:pStyle w:val="NormalWeb"/>
        <w:shd w:fill="FFFFFF" w:val="clear"/>
        <w:spacing w:before="0" w:after="0"/>
        <w:ind w:left="0" w:right="0" w:firstLine="709"/>
        <w:jc w:val="center"/>
        <w:rPr>
          <w:b/>
          <w:bCs/>
          <w:color w:val="333333"/>
          <w:sz w:val="28"/>
          <w:szCs w:val="28"/>
        </w:rPr>
      </w:pPr>
      <w:r>
        <w:rPr>
          <w:b/>
          <w:bCs/>
          <w:color w:val="333333"/>
          <w:sz w:val="28"/>
          <w:szCs w:val="28"/>
        </w:rPr>
        <w:t>Методическая разработка</w:t>
      </w:r>
    </w:p>
    <w:p>
      <w:pPr>
        <w:pStyle w:val="Normal"/>
        <w:ind w:left="0" w:right="0" w:firstLine="709"/>
        <w:jc w:val="center"/>
        <w:rPr>
          <w:b/>
          <w:bCs/>
          <w:sz w:val="28"/>
          <w:szCs w:val="28"/>
        </w:rPr>
      </w:pPr>
      <w:r>
        <w:rPr>
          <w:b/>
          <w:bCs/>
          <w:sz w:val="28"/>
          <w:szCs w:val="28"/>
        </w:rPr>
        <w:t>«Кинезиологические  упражнения»</w:t>
      </w:r>
    </w:p>
    <w:p>
      <w:pPr>
        <w:pStyle w:val="Normal"/>
        <w:ind w:left="0" w:right="0" w:firstLine="709"/>
        <w:jc w:val="center"/>
        <w:rPr>
          <w:b/>
          <w:bCs/>
          <w:sz w:val="28"/>
          <w:szCs w:val="28"/>
        </w:rPr>
      </w:pPr>
      <w:r>
        <w:rPr>
          <w:b/>
          <w:bCs/>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center"/>
        <w:rPr>
          <w:sz w:val="28"/>
          <w:szCs w:val="28"/>
        </w:rPr>
      </w:pPr>
      <w:r>
        <w:rPr>
          <w:sz w:val="28"/>
          <w:szCs w:val="28"/>
        </w:rPr>
      </w:r>
    </w:p>
    <w:p>
      <w:pPr>
        <w:pStyle w:val="Normal"/>
        <w:ind w:left="0" w:right="0" w:firstLine="709"/>
        <w:jc w:val="right"/>
        <w:rPr>
          <w:b/>
          <w:bCs/>
          <w:sz w:val="28"/>
          <w:szCs w:val="28"/>
        </w:rPr>
      </w:pPr>
      <w:r>
        <w:rPr>
          <w:b/>
          <w:bCs/>
          <w:sz w:val="28"/>
          <w:szCs w:val="28"/>
        </w:rPr>
        <w:t>Автор</w:t>
      </w:r>
      <w:r>
        <w:rPr>
          <w:b/>
          <w:bCs/>
          <w:sz w:val="28"/>
          <w:szCs w:val="28"/>
        </w:rPr>
        <w:t xml:space="preserve">: </w:t>
      </w:r>
    </w:p>
    <w:p>
      <w:pPr>
        <w:pStyle w:val="Normal"/>
        <w:ind w:left="0" w:right="0" w:firstLine="709"/>
        <w:jc w:val="right"/>
        <w:rPr>
          <w:b/>
          <w:bCs/>
          <w:sz w:val="28"/>
          <w:szCs w:val="28"/>
        </w:rPr>
      </w:pPr>
      <w:r>
        <w:rPr>
          <w:b/>
          <w:bCs/>
          <w:sz w:val="28"/>
          <w:szCs w:val="28"/>
        </w:rPr>
        <w:t>Зуева Анастасия Николаевна,</w:t>
      </w:r>
    </w:p>
    <w:p>
      <w:pPr>
        <w:pStyle w:val="Normal"/>
        <w:ind w:left="0" w:right="0" w:firstLine="709"/>
        <w:jc w:val="right"/>
        <w:rPr>
          <w:b/>
          <w:bCs/>
          <w:sz w:val="28"/>
          <w:szCs w:val="28"/>
        </w:rPr>
      </w:pPr>
      <w:r>
        <w:rPr>
          <w:b/>
          <w:bCs/>
          <w:sz w:val="28"/>
          <w:szCs w:val="28"/>
        </w:rPr>
        <w:t>педагог дополнительного</w:t>
      </w:r>
    </w:p>
    <w:p>
      <w:pPr>
        <w:pStyle w:val="Normal"/>
        <w:ind w:left="0" w:right="0" w:firstLine="709"/>
        <w:jc w:val="right"/>
        <w:rPr>
          <w:b/>
          <w:bCs/>
          <w:sz w:val="28"/>
          <w:szCs w:val="28"/>
        </w:rPr>
      </w:pPr>
      <w:r>
        <w:rPr>
          <w:b/>
          <w:bCs/>
          <w:sz w:val="28"/>
          <w:szCs w:val="28"/>
        </w:rPr>
        <w:t>образования</w:t>
      </w:r>
    </w:p>
    <w:p>
      <w:pPr>
        <w:pStyle w:val="Normal"/>
        <w:ind w:left="0" w:right="0" w:firstLine="709"/>
        <w:jc w:val="right"/>
        <w:rPr/>
      </w:pPr>
      <w:r>
        <w:rPr/>
      </w:r>
    </w:p>
    <w:p>
      <w:pPr>
        <w:pStyle w:val="Normal"/>
        <w:ind w:left="0" w:right="0" w:firstLine="709"/>
        <w:jc w:val="center"/>
        <w:rPr>
          <w:sz w:val="28"/>
          <w:szCs w:val="28"/>
        </w:rPr>
      </w:pPr>
      <w:r>
        <w:rPr>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firstLine="709"/>
        <w:jc w:val="center"/>
        <w:rPr>
          <w:b/>
          <w:bCs/>
          <w:sz w:val="28"/>
          <w:szCs w:val="28"/>
        </w:rPr>
      </w:pPr>
      <w:r>
        <w:rPr>
          <w:b/>
          <w:bCs/>
          <w:sz w:val="28"/>
          <w:szCs w:val="28"/>
        </w:rPr>
      </w:r>
    </w:p>
    <w:p>
      <w:pPr>
        <w:pStyle w:val="Normal"/>
        <w:ind w:left="0" w:right="0" w:hanging="0"/>
        <w:jc w:val="center"/>
        <w:rPr>
          <w:b/>
          <w:bCs/>
          <w:sz w:val="28"/>
          <w:szCs w:val="28"/>
        </w:rPr>
      </w:pPr>
      <w:r>
        <w:rPr>
          <w:b/>
          <w:bCs/>
          <w:sz w:val="28"/>
          <w:szCs w:val="28"/>
        </w:rPr>
        <w:t>г Бирюч,  2017г.</w:t>
      </w:r>
    </w:p>
    <w:p>
      <w:pPr>
        <w:pStyle w:val="Normal"/>
        <w:ind w:left="0" w:right="0" w:firstLine="709"/>
        <w:jc w:val="both"/>
        <w:rPr>
          <w:sz w:val="28"/>
          <w:szCs w:val="28"/>
        </w:rPr>
      </w:pPr>
      <w:r>
        <w:rPr>
          <w:b/>
          <w:i/>
          <w:iCs/>
          <w:sz w:val="28"/>
          <w:szCs w:val="28"/>
        </w:rPr>
        <w:t>Название методической разработки</w:t>
      </w:r>
      <w:r>
        <w:rPr>
          <w:i/>
          <w:iCs/>
          <w:sz w:val="28"/>
          <w:szCs w:val="28"/>
        </w:rPr>
        <w:t>:</w:t>
      </w:r>
      <w:r>
        <w:rPr>
          <w:sz w:val="28"/>
          <w:szCs w:val="28"/>
        </w:rPr>
        <w:t xml:space="preserve"> «Кинезиологические  упражнения»</w:t>
      </w:r>
    </w:p>
    <w:p>
      <w:pPr>
        <w:pStyle w:val="Normal"/>
        <w:ind w:left="0" w:right="0" w:firstLine="709"/>
        <w:jc w:val="both"/>
        <w:rPr>
          <w:sz w:val="28"/>
          <w:szCs w:val="28"/>
          <w:shd w:fill="FFFFFF" w:val="clear"/>
        </w:rPr>
      </w:pPr>
      <w:r>
        <w:rPr>
          <w:sz w:val="28"/>
          <w:szCs w:val="28"/>
          <w:shd w:fill="FFFFFF" w:val="clear"/>
        </w:rPr>
        <w:t xml:space="preserve">Данная методическая разработка предназначена для работы с детьми дошкольного и младшего школьного возраста. Может использоваться на любых занятиях. Не требует материальных затрат и специального оборудования. </w:t>
        <w:tab/>
      </w:r>
    </w:p>
    <w:p>
      <w:pPr>
        <w:pStyle w:val="Normal"/>
        <w:ind w:left="0" w:right="0" w:firstLine="709"/>
        <w:jc w:val="both"/>
        <w:rPr>
          <w:sz w:val="28"/>
          <w:szCs w:val="28"/>
        </w:rPr>
      </w:pPr>
      <w:r>
        <w:rPr>
          <w:b/>
          <w:i/>
          <w:iCs/>
          <w:sz w:val="28"/>
          <w:szCs w:val="28"/>
        </w:rPr>
        <w:t>Тип разработки</w:t>
      </w:r>
      <w:r>
        <w:rPr>
          <w:i/>
          <w:iCs/>
          <w:sz w:val="28"/>
          <w:szCs w:val="28"/>
        </w:rPr>
        <w:t xml:space="preserve">: </w:t>
      </w:r>
      <w:r>
        <w:rPr>
          <w:sz w:val="28"/>
          <w:szCs w:val="28"/>
        </w:rPr>
        <w:t>методическая разработка физкульт-минутки для занятия.</w:t>
      </w:r>
    </w:p>
    <w:p>
      <w:pPr>
        <w:pStyle w:val="Normal"/>
        <w:ind w:left="0" w:right="0" w:firstLine="709"/>
        <w:jc w:val="both"/>
        <w:rPr>
          <w:sz w:val="28"/>
          <w:szCs w:val="28"/>
        </w:rPr>
      </w:pPr>
      <w:r>
        <w:rPr>
          <w:b/>
          <w:i/>
          <w:iCs/>
          <w:sz w:val="28"/>
          <w:szCs w:val="28"/>
        </w:rPr>
        <w:t>Направленность деятельности</w:t>
      </w:r>
      <w:r>
        <w:rPr>
          <w:i/>
          <w:iCs/>
          <w:sz w:val="28"/>
          <w:szCs w:val="28"/>
        </w:rPr>
        <w:t xml:space="preserve">: </w:t>
      </w:r>
      <w:r>
        <w:rPr>
          <w:sz w:val="28"/>
          <w:szCs w:val="28"/>
        </w:rPr>
        <w:t>оздоровительная.</w:t>
      </w:r>
    </w:p>
    <w:p>
      <w:pPr>
        <w:pStyle w:val="Normal"/>
        <w:ind w:left="0" w:right="0" w:firstLine="709"/>
        <w:jc w:val="both"/>
        <w:rPr>
          <w:sz w:val="28"/>
          <w:szCs w:val="28"/>
        </w:rPr>
      </w:pPr>
      <w:r>
        <w:rPr>
          <w:b/>
          <w:i/>
          <w:iCs/>
          <w:sz w:val="28"/>
          <w:szCs w:val="28"/>
        </w:rPr>
        <w:t>Уровень освоения содержания занятия</w:t>
      </w:r>
      <w:r>
        <w:rPr>
          <w:b/>
          <w:sz w:val="28"/>
          <w:szCs w:val="28"/>
        </w:rPr>
        <w:t>:</w:t>
      </w:r>
      <w:r>
        <w:rPr>
          <w:sz w:val="28"/>
          <w:szCs w:val="28"/>
        </w:rPr>
        <w:t xml:space="preserve"> средний.</w:t>
      </w:r>
    </w:p>
    <w:p>
      <w:pPr>
        <w:pStyle w:val="Normal"/>
        <w:ind w:left="0" w:right="0" w:firstLine="709"/>
        <w:jc w:val="both"/>
        <w:rPr>
          <w:sz w:val="28"/>
          <w:szCs w:val="28"/>
        </w:rPr>
      </w:pPr>
      <w:r>
        <w:rPr>
          <w:b/>
          <w:i/>
          <w:iCs/>
          <w:sz w:val="28"/>
          <w:szCs w:val="28"/>
        </w:rPr>
        <w:t>Уровень реализации содержания занятия</w:t>
      </w:r>
      <w:r>
        <w:rPr>
          <w:i/>
          <w:iCs/>
          <w:sz w:val="28"/>
          <w:szCs w:val="28"/>
        </w:rPr>
        <w:t xml:space="preserve">: </w:t>
      </w:r>
      <w:r>
        <w:rPr>
          <w:sz w:val="28"/>
          <w:szCs w:val="28"/>
        </w:rPr>
        <w:t>дополнительное образование.</w:t>
      </w:r>
    </w:p>
    <w:p>
      <w:pPr>
        <w:pStyle w:val="Normal"/>
        <w:ind w:left="0" w:right="0" w:firstLine="709"/>
        <w:jc w:val="both"/>
        <w:rPr>
          <w:sz w:val="28"/>
          <w:szCs w:val="28"/>
        </w:rPr>
      </w:pPr>
      <w:r>
        <w:rPr>
          <w:b/>
          <w:i/>
          <w:iCs/>
          <w:sz w:val="28"/>
          <w:szCs w:val="28"/>
        </w:rPr>
        <w:t>Цель разработки</w:t>
      </w:r>
      <w:r>
        <w:rPr>
          <w:i/>
          <w:iCs/>
          <w:sz w:val="28"/>
          <w:szCs w:val="28"/>
        </w:rPr>
        <w:t xml:space="preserve">: </w:t>
      </w:r>
      <w:r>
        <w:rPr>
          <w:sz w:val="28"/>
          <w:szCs w:val="28"/>
        </w:rPr>
        <w:t xml:space="preserve">создание условий </w:t>
      </w:r>
      <w:r>
        <w:rPr>
          <w:sz w:val="28"/>
          <w:szCs w:val="28"/>
        </w:rPr>
        <w:t>для</w:t>
      </w:r>
      <w:r>
        <w:rPr>
          <w:sz w:val="28"/>
          <w:szCs w:val="28"/>
        </w:rPr>
        <w:t xml:space="preserve"> улучшения памяти, снижения утомляемости.</w:t>
      </w:r>
    </w:p>
    <w:p>
      <w:pPr>
        <w:pStyle w:val="Normal"/>
        <w:ind w:left="0" w:right="0" w:firstLine="709"/>
        <w:jc w:val="both"/>
        <w:rPr>
          <w:sz w:val="28"/>
          <w:szCs w:val="28"/>
          <w:shd w:fill="FFFFFF" w:val="clear"/>
        </w:rPr>
      </w:pPr>
      <w:r>
        <w:rPr>
          <w:sz w:val="28"/>
          <w:szCs w:val="28"/>
          <w:shd w:fill="FFFFFF" w:val="clear"/>
        </w:rPr>
        <w:t>Кинезиология — наука о развитии умственных способностей и физического здоровья через определенные двигательные упражнения. Наука достаточно молодая. Ее разработали и запатентовали в США специалисты по образовательной кинезиологии Пол и Гейл Деннисон под названием «Гимнастика мозга» в 1964 г. Основная идея, на которой построена гимнастика мозга — это связь и влияние в процессе обучения друг на друга трех элементов: мозга, тела и эмоций. Кинезиологические упражнения влияют не только на развитие умственных способностей и физического здоровья, они позволяют выявить и развить скрытые способности ребенка и расширить границы возможностей его мозга, активизировать различные отделы коры больших полушарий, что способствует коррекции проблем в различных областях психики.</w:t>
      </w:r>
    </w:p>
    <w:p>
      <w:pPr>
        <w:pStyle w:val="Normal"/>
        <w:ind w:left="0" w:right="0" w:firstLine="709"/>
        <w:jc w:val="both"/>
        <w:rPr>
          <w:sz w:val="28"/>
          <w:szCs w:val="28"/>
        </w:rPr>
      </w:pPr>
      <w:r>
        <w:rPr>
          <w:sz w:val="28"/>
          <w:szCs w:val="28"/>
        </w:rPr>
        <w:t>Виды кинезиологических упражнений:</w:t>
      </w:r>
    </w:p>
    <w:p>
      <w:pPr>
        <w:pStyle w:val="Normal"/>
        <w:ind w:left="0" w:right="0" w:firstLine="709"/>
        <w:jc w:val="both"/>
        <w:rPr>
          <w:sz w:val="28"/>
          <w:szCs w:val="28"/>
        </w:rPr>
      </w:pPr>
      <w:r>
        <w:rPr>
          <w:sz w:val="28"/>
          <w:szCs w:val="28"/>
        </w:rPr>
        <w:t>-        Растяжки нормализуют гипертонус и гипотонус.</w:t>
      </w:r>
    </w:p>
    <w:p>
      <w:pPr>
        <w:pStyle w:val="Normal"/>
        <w:ind w:left="0" w:right="0" w:firstLine="709"/>
        <w:jc w:val="both"/>
        <w:rPr>
          <w:sz w:val="28"/>
          <w:szCs w:val="28"/>
        </w:rPr>
      </w:pPr>
      <w:r>
        <w:rPr>
          <w:sz w:val="28"/>
          <w:szCs w:val="28"/>
        </w:rPr>
        <w:t>-        Дыхательные упражнения улучшают ритмику организма, развивают самоконтроль и произвольность.</w:t>
      </w:r>
    </w:p>
    <w:p>
      <w:pPr>
        <w:pStyle w:val="Normal"/>
        <w:ind w:left="0" w:right="0" w:firstLine="709"/>
        <w:jc w:val="both"/>
        <w:rPr>
          <w:sz w:val="28"/>
          <w:szCs w:val="28"/>
        </w:rPr>
      </w:pPr>
      <w:r>
        <w:rPr>
          <w:sz w:val="28"/>
          <w:szCs w:val="28"/>
        </w:rPr>
        <w:t>-        Глазодвигательные упражнения улучшают восприятие, позволяют расширить поле зрения. Разнообразные движения глаз и языка развивают межполушарное взаимодействие и повышают энергетизацию организма.</w:t>
      </w:r>
    </w:p>
    <w:p>
      <w:pPr>
        <w:pStyle w:val="Normal"/>
        <w:ind w:left="0" w:right="0" w:firstLine="709"/>
        <w:jc w:val="both"/>
        <w:rPr>
          <w:sz w:val="28"/>
          <w:szCs w:val="28"/>
        </w:rPr>
      </w:pPr>
      <w:r>
        <w:rPr>
          <w:sz w:val="28"/>
          <w:szCs w:val="28"/>
        </w:rPr>
        <w:t>-        Телесные упражнения снимают непроизвольные, непреднамеренные движения и мышечные зажимы, развивают межполушарное взаимодействие. Обездвиженный ребенок не обучается!</w:t>
      </w:r>
    </w:p>
    <w:p>
      <w:pPr>
        <w:pStyle w:val="Normal"/>
        <w:ind w:left="0" w:right="0" w:firstLine="709"/>
        <w:jc w:val="both"/>
        <w:rPr>
          <w:sz w:val="28"/>
          <w:szCs w:val="28"/>
        </w:rPr>
      </w:pPr>
      <w:r>
        <w:rPr>
          <w:sz w:val="28"/>
          <w:szCs w:val="28"/>
        </w:rPr>
        <w:t>-        Релаксационные упражнения способствуют снятию напряжения, расслабляют.</w:t>
      </w:r>
    </w:p>
    <w:p>
      <w:pPr>
        <w:pStyle w:val="Normal"/>
        <w:ind w:left="0" w:right="0" w:firstLine="709"/>
        <w:jc w:val="both"/>
        <w:rPr>
          <w:sz w:val="28"/>
          <w:szCs w:val="28"/>
        </w:rPr>
      </w:pPr>
      <w:r>
        <w:rPr>
          <w:sz w:val="28"/>
          <w:szCs w:val="28"/>
        </w:rPr>
        <w:t>Применение кинезиологических упражнений</w:t>
      </w:r>
    </w:p>
    <w:p>
      <w:pPr>
        <w:pStyle w:val="Normal"/>
        <w:ind w:left="0" w:right="0" w:firstLine="709"/>
        <w:jc w:val="both"/>
        <w:rPr>
          <w:sz w:val="28"/>
          <w:szCs w:val="28"/>
        </w:rPr>
      </w:pPr>
      <w:r>
        <w:rPr>
          <w:sz w:val="28"/>
          <w:szCs w:val="28"/>
        </w:rPr>
        <w:t>-        В ходе систематических занятий по кинезиологическим программам у ребёнка развиваются межполушарные связи, улучшается память и концентрация внимания.</w:t>
      </w:r>
    </w:p>
    <w:p>
      <w:pPr>
        <w:pStyle w:val="Normal"/>
        <w:ind w:left="0" w:right="0" w:firstLine="709"/>
        <w:jc w:val="both"/>
        <w:rPr>
          <w:sz w:val="28"/>
          <w:szCs w:val="28"/>
        </w:rPr>
      </w:pPr>
      <w:r>
        <w:rPr>
          <w:sz w:val="28"/>
          <w:szCs w:val="28"/>
        </w:rPr>
        <w:t>-        Систематические занятия приводят к развитию межполушарных связей, улучшается память, концентрация внимания. У детей наблюдается значительный прогресс в способностях к обучению, к управлению своими эмоциями.</w:t>
      </w:r>
    </w:p>
    <w:p>
      <w:pPr>
        <w:pStyle w:val="Normal"/>
        <w:ind w:left="0" w:right="0" w:firstLine="709"/>
        <w:jc w:val="both"/>
        <w:rPr>
          <w:sz w:val="28"/>
          <w:szCs w:val="28"/>
        </w:rPr>
      </w:pPr>
      <w:r>
        <w:rPr>
          <w:sz w:val="28"/>
          <w:szCs w:val="28"/>
        </w:rPr>
        <w:t>-        Задействуются участки мозга, которые раньше в учении не участвовали, решаются проблемы неуспешности.</w:t>
      </w:r>
    </w:p>
    <w:p>
      <w:pPr>
        <w:pStyle w:val="Normal"/>
        <w:ind w:left="0" w:right="0" w:firstLine="709"/>
        <w:jc w:val="both"/>
        <w:rPr>
          <w:sz w:val="28"/>
          <w:szCs w:val="28"/>
        </w:rPr>
      </w:pPr>
      <w:r>
        <w:rPr>
          <w:sz w:val="28"/>
          <w:szCs w:val="28"/>
        </w:rPr>
        <w:t>-        Перед интенсивной умственной нагрузкой кинезиологические упражнения способствуют энергетизации и сосредоточению.</w:t>
      </w:r>
    </w:p>
    <w:p>
      <w:pPr>
        <w:pStyle w:val="Normal"/>
        <w:ind w:left="0" w:right="0" w:firstLine="709"/>
        <w:jc w:val="both"/>
        <w:rPr>
          <w:sz w:val="28"/>
          <w:szCs w:val="28"/>
        </w:rPr>
      </w:pPr>
      <w:r>
        <w:rPr>
          <w:sz w:val="28"/>
          <w:szCs w:val="28"/>
        </w:rPr>
        <w:t xml:space="preserve">Под влиянием кинезиологических тренировок в организме происходят положительные структурные изменения; при более интенсивной нагрузке (в допустимых пределах), более значительнее изменения. Кинезиологические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В ходе систематических занятий по кинезиологическим программам у ребёнка исчезают явления дислексии, развиваются межполушарные связи. </w:t>
      </w:r>
    </w:p>
    <w:p>
      <w:pPr>
        <w:pStyle w:val="Normal"/>
        <w:ind w:left="0" w:right="0" w:firstLine="709"/>
        <w:jc w:val="both"/>
        <w:rPr>
          <w:sz w:val="28"/>
          <w:szCs w:val="28"/>
        </w:rPr>
      </w:pPr>
      <w:r>
        <w:rPr>
          <w:i/>
          <w:iCs/>
          <w:sz w:val="28"/>
          <w:szCs w:val="28"/>
        </w:rPr>
        <w:t>Кинезиология </w:t>
      </w:r>
      <w:r>
        <w:rPr>
          <w:sz w:val="28"/>
          <w:szCs w:val="28"/>
        </w:rPr>
        <w:t>– это методика сохранения здоровья путём воздействия на мышцы тела, т.е. путём физической активности.</w:t>
      </w:r>
    </w:p>
    <w:p>
      <w:pPr>
        <w:pStyle w:val="Normal"/>
        <w:ind w:left="0" w:right="0" w:firstLine="709"/>
        <w:jc w:val="both"/>
        <w:rPr>
          <w:sz w:val="28"/>
          <w:szCs w:val="28"/>
        </w:rPr>
      </w:pPr>
      <w:r>
        <w:rPr>
          <w:sz w:val="28"/>
          <w:szCs w:val="28"/>
        </w:rPr>
        <w:t>В связи с улучшением интегративной функции мозга у многих детей при этом наблюдается значительный прогресс в способностях к обучению, а так же управлению своими эмоциями.</w:t>
      </w:r>
    </w:p>
    <w:p>
      <w:pPr>
        <w:pStyle w:val="Normal"/>
        <w:ind w:left="0" w:right="0" w:firstLine="709"/>
        <w:jc w:val="both"/>
        <w:rPr>
          <w:sz w:val="28"/>
          <w:szCs w:val="28"/>
        </w:rPr>
      </w:pPr>
      <w:r>
        <w:rPr>
          <w:sz w:val="28"/>
          <w:szCs w:val="28"/>
        </w:rPr>
        <w:t>Кинезиологические упражнения дают возможность задействовать те участки мозга, которые раньше не участвовали в учении, и решить проблему неуспешности.</w:t>
      </w:r>
    </w:p>
    <w:p>
      <w:pPr>
        <w:pStyle w:val="Normal"/>
        <w:ind w:left="0" w:right="0" w:firstLine="709"/>
        <w:jc w:val="both"/>
        <w:rPr>
          <w:sz w:val="28"/>
          <w:szCs w:val="28"/>
        </w:rPr>
      </w:pPr>
      <w:r>
        <w:rPr>
          <w:sz w:val="28"/>
          <w:szCs w:val="28"/>
        </w:rPr>
        <w:t xml:space="preserve">В случае, когда детям предстоит интенсивная умственная нагрузка, рекомендуется перед подобной работой применять кинезиологический комплекс упражнений. Кинезиологические упражнения вызывают у детей положительные эмоции. </w:t>
      </w:r>
    </w:p>
    <w:p>
      <w:pPr>
        <w:pStyle w:val="Normal"/>
        <w:ind w:left="0" w:right="0" w:firstLine="709"/>
        <w:jc w:val="both"/>
        <w:rPr>
          <w:sz w:val="28"/>
          <w:szCs w:val="28"/>
        </w:rPr>
      </w:pPr>
      <w:r>
        <w:rPr>
          <w:sz w:val="28"/>
          <w:szCs w:val="28"/>
        </w:rPr>
        <w:t>Примеры </w:t>
      </w:r>
      <w:r>
        <w:rPr>
          <w:b/>
          <w:bCs/>
          <w:sz w:val="28"/>
          <w:szCs w:val="28"/>
        </w:rPr>
        <w:t>кинезиологических упражнений:</w:t>
      </w:r>
      <w:r>
        <w:rPr>
          <w:sz w:val="28"/>
          <w:szCs w:val="28"/>
        </w:rPr>
        <w:t> </w:t>
      </w:r>
    </w:p>
    <w:p>
      <w:pPr>
        <w:pStyle w:val="Normal"/>
        <w:ind w:left="0" w:right="0" w:firstLine="709"/>
        <w:jc w:val="both"/>
        <w:rPr>
          <w:sz w:val="28"/>
          <w:szCs w:val="28"/>
        </w:rPr>
      </w:pPr>
      <w:r>
        <w:rPr>
          <w:sz w:val="28"/>
          <w:szCs w:val="28"/>
        </w:rPr>
        <w:t xml:space="preserve"> “</w:t>
      </w:r>
      <w:r>
        <w:rPr>
          <w:sz w:val="28"/>
          <w:szCs w:val="28"/>
        </w:rPr>
        <w:t>Колечко”.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pPr>
        <w:pStyle w:val="Normal"/>
        <w:ind w:left="0" w:right="0" w:firstLine="709"/>
        <w:jc w:val="both"/>
        <w:rPr>
          <w:sz w:val="28"/>
          <w:szCs w:val="28"/>
        </w:rPr>
      </w:pPr>
      <w:r>
        <w:rPr>
          <w:sz w:val="28"/>
          <w:szCs w:val="28"/>
        </w:rPr>
        <w:t>“</w:t>
      </w:r>
      <w:r>
        <w:rPr>
          <w:sz w:val="28"/>
          <w:szCs w:val="28"/>
        </w:rPr>
        <w:t>Кулак – ребро – ладонь”.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pPr>
        <w:pStyle w:val="Normal"/>
        <w:ind w:left="0" w:right="0" w:firstLine="709"/>
        <w:jc w:val="both"/>
        <w:rPr>
          <w:sz w:val="28"/>
          <w:szCs w:val="28"/>
        </w:rPr>
      </w:pPr>
      <w:r>
        <w:rPr>
          <w:sz w:val="28"/>
          <w:szCs w:val="28"/>
        </w:rPr>
        <w:t>“</w:t>
      </w:r>
      <w:r>
        <w:rPr>
          <w:sz w:val="28"/>
          <w:szCs w:val="28"/>
        </w:rP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pPr>
        <w:pStyle w:val="Normal"/>
        <w:ind w:left="0" w:right="0" w:firstLine="709"/>
        <w:jc w:val="both"/>
        <w:rPr>
          <w:sz w:val="28"/>
          <w:szCs w:val="28"/>
        </w:rPr>
      </w:pPr>
      <w:r>
        <w:rPr>
          <w:sz w:val="28"/>
          <w:szCs w:val="28"/>
        </w:rPr>
        <w:t>“</w:t>
      </w:r>
      <w:r>
        <w:rPr>
          <w:sz w:val="28"/>
          <w:szCs w:val="28"/>
        </w:rPr>
        <w:t>Зеркальное рисование”. Положите на стол чистый лист бумаги. Начните рисовать одновременно обеими 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pPr>
        <w:pStyle w:val="Normal"/>
        <w:ind w:left="0" w:right="0" w:firstLine="709"/>
        <w:jc w:val="both"/>
        <w:rPr>
          <w:sz w:val="28"/>
          <w:szCs w:val="28"/>
        </w:rPr>
      </w:pPr>
      <w:r>
        <w:rPr>
          <w:sz w:val="28"/>
          <w:szCs w:val="28"/>
        </w:rPr>
        <w:t>“</w:t>
      </w:r>
      <w:r>
        <w:rPr>
          <w:sz w:val="28"/>
          <w:szCs w:val="28"/>
        </w:rPr>
        <w:t>Ухо – нос”. Левой рукой возьмитесь за кончик носа, а правой – за противоположное ухо. Одновременно отпустите ухо и нос, хлопните в ладоши, поменяйте положение рук “с точностью до наоборот”.</w:t>
      </w:r>
    </w:p>
    <w:p>
      <w:pPr>
        <w:pStyle w:val="Normal"/>
        <w:ind w:left="0" w:right="0" w:firstLine="709"/>
        <w:jc w:val="both"/>
        <w:rPr>
          <w:sz w:val="28"/>
          <w:szCs w:val="28"/>
        </w:rPr>
      </w:pPr>
      <w:r>
        <w:rPr>
          <w:sz w:val="28"/>
          <w:szCs w:val="28"/>
        </w:rPr>
        <w:t>“</w:t>
      </w:r>
      <w:r>
        <w:rPr>
          <w:sz w:val="28"/>
          <w:szCs w:val="28"/>
        </w:rPr>
        <w:t>Змейка”.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чётко, не допуская синкинезий. Прикасаться к пальцу нельзя. Последовательно в упражнении должны участвовать все пальцы рук.</w:t>
      </w:r>
    </w:p>
    <w:p>
      <w:pPr>
        <w:pStyle w:val="Normal"/>
        <w:ind w:left="0" w:right="0" w:firstLine="709"/>
        <w:jc w:val="both"/>
        <w:rPr>
          <w:sz w:val="28"/>
          <w:szCs w:val="28"/>
        </w:rPr>
      </w:pPr>
      <w:r>
        <w:rPr>
          <w:sz w:val="28"/>
          <w:szCs w:val="28"/>
        </w:rPr>
        <w:t>“</w:t>
      </w:r>
      <w:r>
        <w:rPr>
          <w:sz w:val="28"/>
          <w:szCs w:val="28"/>
        </w:rPr>
        <w:t>Горизонтальная восьмерка”.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pPr>
        <w:pStyle w:val="Normal"/>
        <w:ind w:left="0" w:right="0" w:firstLine="709"/>
        <w:jc w:val="both"/>
        <w:rPr>
          <w:b/>
          <w:bCs/>
          <w:sz w:val="28"/>
          <w:szCs w:val="28"/>
        </w:rPr>
      </w:pPr>
      <w:r>
        <w:rPr>
          <w:b/>
          <w:bCs/>
          <w:sz w:val="28"/>
          <w:szCs w:val="28"/>
        </w:rPr>
        <w:t>Массаж ушных раковин.</w:t>
      </w:r>
    </w:p>
    <w:p>
      <w:pPr>
        <w:pStyle w:val="Normal"/>
        <w:ind w:left="0" w:right="0" w:firstLine="709"/>
        <w:jc w:val="both"/>
        <w:rPr>
          <w:sz w:val="28"/>
          <w:szCs w:val="28"/>
        </w:rPr>
      </w:pPr>
      <w:r>
        <w:rPr>
          <w:sz w:val="28"/>
          <w:szCs w:val="28"/>
        </w:rPr>
        <w:t>а) Оттянуть уши вперед, затем назад, медленно считая до 10. Начать упражнение с открытыми глазами, затем глаза закрыть. Повторить 7 раз.</w:t>
      </w:r>
    </w:p>
    <w:p>
      <w:pPr>
        <w:pStyle w:val="Normal"/>
        <w:ind w:left="0" w:right="0" w:firstLine="709"/>
        <w:jc w:val="both"/>
        <w:rPr>
          <w:sz w:val="28"/>
          <w:szCs w:val="28"/>
        </w:rPr>
      </w:pPr>
      <w:r>
        <w:rPr>
          <w:sz w:val="28"/>
          <w:szCs w:val="28"/>
        </w:rPr>
        <w:t>б) Двумя пальцами правой руки массировать круговыми движениями лоб, а двумя пальцами левой руки – подбородок. Считать до 30.</w:t>
      </w:r>
    </w:p>
    <w:p>
      <w:pPr>
        <w:pStyle w:val="Normal"/>
        <w:ind w:left="0" w:right="0" w:firstLine="709"/>
        <w:jc w:val="both"/>
        <w:rPr>
          <w:sz w:val="28"/>
          <w:szCs w:val="28"/>
        </w:rPr>
      </w:pPr>
      <w:r>
        <w:rPr>
          <w:sz w:val="28"/>
          <w:szCs w:val="28"/>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pPr>
        <w:pStyle w:val="Normal"/>
        <w:ind w:left="0" w:right="0" w:firstLine="709"/>
        <w:jc w:val="both"/>
        <w:rPr>
          <w:b/>
          <w:bCs/>
          <w:sz w:val="28"/>
          <w:szCs w:val="28"/>
        </w:rPr>
      </w:pPr>
      <w:r>
        <w:rPr>
          <w:b/>
          <w:bCs/>
          <w:sz w:val="28"/>
          <w:szCs w:val="28"/>
        </w:rPr>
        <w:t>Дыхательная гимнастика. Выполните ритмичное дыхание: вдох в два раза короче выдоха.</w:t>
      </w:r>
    </w:p>
    <w:p>
      <w:pPr>
        <w:pStyle w:val="Normal"/>
        <w:ind w:left="0" w:right="0" w:firstLine="709"/>
        <w:jc w:val="both"/>
        <w:rPr>
          <w:sz w:val="28"/>
          <w:szCs w:val="28"/>
        </w:rPr>
      </w:pPr>
      <w:r>
        <w:rPr>
          <w:sz w:val="28"/>
          <w:szCs w:val="28"/>
        </w:rPr>
        <w:t>“</w:t>
      </w:r>
      <w:r>
        <w:rPr>
          <w:sz w:val="28"/>
          <w:szCs w:val="28"/>
        </w:rPr>
        <w:t>Снеговик” Стоя.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pPr>
        <w:pStyle w:val="Normal"/>
        <w:ind w:left="0" w:right="0" w:firstLine="709"/>
        <w:jc w:val="both"/>
        <w:rPr>
          <w:sz w:val="28"/>
          <w:szCs w:val="28"/>
        </w:rPr>
      </w:pPr>
      <w:r>
        <w:rPr>
          <w:sz w:val="28"/>
          <w:szCs w:val="28"/>
        </w:rPr>
        <w:t>“</w:t>
      </w:r>
      <w:r>
        <w:rPr>
          <w:sz w:val="28"/>
          <w:szCs w:val="28"/>
        </w:rPr>
        <w:t>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pPr>
        <w:pStyle w:val="Normal"/>
        <w:ind w:left="0" w:right="0" w:firstLine="709"/>
        <w:jc w:val="both"/>
        <w:rPr>
          <w:sz w:val="28"/>
          <w:szCs w:val="28"/>
        </w:rPr>
      </w:pPr>
      <w:r>
        <w:rPr>
          <w:sz w:val="28"/>
          <w:szCs w:val="28"/>
        </w:rPr>
        <w:t>“</w:t>
      </w:r>
      <w:r>
        <w:rPr>
          <w:sz w:val="28"/>
          <w:szCs w:val="28"/>
        </w:rPr>
        <w:t>Перекрёстные шаги”. Выполняется это упражнение очень медленно. Когда ребёнок касается правым локтем левого колена и, наоборот, у него активизируются оба полушария головного мозга, работает вестибулярный аппарат, задействованы мышцы тела, тренируется координация движений.</w:t>
      </w:r>
    </w:p>
    <w:p>
      <w:pPr>
        <w:pStyle w:val="Normal"/>
        <w:ind w:left="0" w:right="0" w:firstLine="709"/>
        <w:jc w:val="both"/>
        <w:rPr>
          <w:sz w:val="28"/>
          <w:szCs w:val="28"/>
        </w:rPr>
      </w:pPr>
      <w:r>
        <w:rPr>
          <w:sz w:val="28"/>
          <w:szCs w:val="28"/>
        </w:rPr>
        <w:t>“</w:t>
      </w:r>
      <w:r>
        <w:rPr>
          <w:sz w:val="28"/>
          <w:szCs w:val="28"/>
        </w:rPr>
        <w:t>Крюки”. Для выполнения этого упражнения вначале нужно скрестить лодыжки, как это удобно, затем скрестить руки, соединить пальцы рук в “замок” и вывернуть их. Находясь в этом положении, следует прижать язык к твёрдому нёбу за верхними зубами. Две минуты этого упражнения способствуют сознательному переключению внимания и отдыху. Можно выполнять стоя, сидя или лёжа в течение 2-5 минут.</w:t>
      </w:r>
    </w:p>
    <w:p>
      <w:pPr>
        <w:pStyle w:val="Normal"/>
        <w:ind w:left="0" w:right="0" w:firstLine="709"/>
        <w:jc w:val="both"/>
        <w:rPr>
          <w:sz w:val="28"/>
          <w:szCs w:val="28"/>
        </w:rPr>
      </w:pPr>
      <w:r>
        <w:rPr>
          <w:sz w:val="28"/>
          <w:szCs w:val="28"/>
        </w:rPr>
        <w:t>“</w:t>
      </w:r>
      <w:r>
        <w:rPr>
          <w:sz w:val="28"/>
          <w:szCs w:val="28"/>
        </w:rPr>
        <w:t>Ленивые восьмёрки для глаз”. Чтобы проделать это следует выставить руку вперёд, поднять большой палец на уровне переносицы и начать движение по “Восьмёрке”, лежащей на боку. Движения должны быть медленными, следить за движением пальца нужно только глазами. Начинать от центра против часовой стрелки вверх, вниз, затем через центр обратно. Затем надо сцепить руки в “замок” таким образом, чтобы большие пальцы были направлены вверх и образовали перекрестие (Х). Выполнять движение сцепленными руками 3 раза. Это упражнение расслабляет мышцы кистей рук, предплечий и плеч, а также облегчает слежение глазами. Упражнение помогает во время стресса, при выполнении контрольных работ. Если ребёнок устал, он может самостоятельно нарисовать несколько “восьмёрок” пальцами на парте, чтобы восстановить работоспособность.</w:t>
      </w:r>
    </w:p>
    <w:p>
      <w:pPr>
        <w:pStyle w:val="Normal"/>
        <w:ind w:left="0" w:right="0" w:firstLine="709"/>
        <w:jc w:val="both"/>
        <w:rPr>
          <w:sz w:val="28"/>
          <w:szCs w:val="28"/>
        </w:rPr>
      </w:pPr>
      <w:r>
        <w:rPr>
          <w:sz w:val="28"/>
          <w:szCs w:val="28"/>
        </w:rPr>
        <w:t>“</w:t>
      </w:r>
      <w:r>
        <w:rPr>
          <w:sz w:val="28"/>
          <w:szCs w:val="28"/>
        </w:rPr>
        <w:t>Тряпичная кукла и солдат”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pPr>
        <w:pStyle w:val="Normal"/>
        <w:ind w:left="0" w:right="0" w:firstLine="709"/>
        <w:jc w:val="both"/>
        <w:rPr>
          <w:sz w:val="28"/>
          <w:szCs w:val="28"/>
        </w:rPr>
      </w:pPr>
      <w:r>
        <w:rPr>
          <w:sz w:val="28"/>
          <w:szCs w:val="28"/>
        </w:rPr>
        <w:t>“</w:t>
      </w:r>
      <w:r>
        <w:rPr>
          <w:sz w:val="28"/>
          <w:szCs w:val="28"/>
        </w:rPr>
        <w:t>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pPr>
        <w:pStyle w:val="Normal"/>
        <w:ind w:left="0" w:right="0" w:firstLine="709"/>
        <w:jc w:val="both"/>
        <w:rPr>
          <w:sz w:val="28"/>
          <w:szCs w:val="28"/>
        </w:rPr>
      </w:pPr>
      <w:r>
        <w:rPr>
          <w:sz w:val="28"/>
          <w:szCs w:val="28"/>
        </w:rPr>
        <w:t>“</w:t>
      </w:r>
      <w:r>
        <w:rPr>
          <w:sz w:val="28"/>
          <w:szCs w:val="28"/>
        </w:rPr>
        <w:t>Свеча”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pPr>
        <w:pStyle w:val="Normal"/>
        <w:ind w:left="0" w:right="0" w:firstLine="709"/>
        <w:jc w:val="both"/>
        <w:rPr>
          <w:sz w:val="28"/>
          <w:szCs w:val="28"/>
        </w:rPr>
      </w:pPr>
      <w:r>
        <w:rPr>
          <w:sz w:val="28"/>
          <w:szCs w:val="28"/>
        </w:rPr>
        <w:t>“</w:t>
      </w:r>
      <w:r>
        <w:rPr>
          <w:sz w:val="28"/>
          <w:szCs w:val="28"/>
        </w:rPr>
        <w:t>Дышим носом”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pPr>
        <w:pStyle w:val="Normal"/>
        <w:ind w:left="0" w:right="0" w:firstLine="709"/>
        <w:jc w:val="both"/>
        <w:rPr>
          <w:sz w:val="28"/>
          <w:szCs w:val="28"/>
        </w:rPr>
      </w:pPr>
      <w:r>
        <w:rPr>
          <w:sz w:val="28"/>
          <w:szCs w:val="28"/>
        </w:rPr>
        <w:t>“</w:t>
      </w:r>
      <w:r>
        <w:rPr>
          <w:sz w:val="28"/>
          <w:szCs w:val="28"/>
        </w:rPr>
        <w:t>Ныряльщик”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pPr>
        <w:pStyle w:val="Normal"/>
        <w:ind w:left="0" w:right="0" w:firstLine="709"/>
        <w:jc w:val="both"/>
        <w:rPr>
          <w:sz w:val="28"/>
          <w:szCs w:val="28"/>
        </w:rPr>
      </w:pPr>
      <w:r>
        <w:rPr>
          <w:sz w:val="28"/>
          <w:szCs w:val="28"/>
        </w:rPr>
        <w:t>“</w:t>
      </w:r>
      <w:r>
        <w:rPr>
          <w:sz w:val="28"/>
          <w:szCs w:val="28"/>
        </w:rPr>
        <w:t>Облако дыхания”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pPr>
        <w:pStyle w:val="Normal"/>
        <w:ind w:left="0" w:right="0" w:firstLine="709"/>
        <w:jc w:val="both"/>
        <w:rPr>
          <w:sz w:val="28"/>
          <w:szCs w:val="28"/>
        </w:rPr>
      </w:pPr>
      <w:r>
        <w:rPr>
          <w:sz w:val="28"/>
          <w:szCs w:val="28"/>
        </w:rPr>
        <w:t>“</w:t>
      </w:r>
      <w:r>
        <w:rPr>
          <w:sz w:val="28"/>
          <w:szCs w:val="28"/>
        </w:rPr>
        <w:t>Перекрестное марширование”. 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pPr>
        <w:pStyle w:val="Normal"/>
        <w:ind w:left="0" w:right="0" w:firstLine="709"/>
        <w:jc w:val="both"/>
        <w:rPr>
          <w:sz w:val="28"/>
          <w:szCs w:val="28"/>
        </w:rPr>
      </w:pPr>
      <w:r>
        <w:rPr>
          <w:sz w:val="28"/>
          <w:szCs w:val="28"/>
        </w:rPr>
        <w:t>“</w:t>
      </w:r>
      <w:r>
        <w:rPr>
          <w:sz w:val="28"/>
          <w:szCs w:val="28"/>
        </w:rPr>
        <w:t>Мельница”.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pPr>
        <w:pStyle w:val="Normal"/>
        <w:ind w:left="0" w:right="0" w:firstLine="709"/>
        <w:jc w:val="both"/>
        <w:rPr>
          <w:sz w:val="28"/>
          <w:szCs w:val="28"/>
        </w:rPr>
      </w:pPr>
      <w:r>
        <w:rPr>
          <w:sz w:val="28"/>
          <w:szCs w:val="28"/>
        </w:rPr>
        <w:t>“</w:t>
      </w:r>
      <w:r>
        <w:rPr>
          <w:sz w:val="28"/>
          <w:szCs w:val="28"/>
        </w:rPr>
        <w:t>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pPr>
        <w:pStyle w:val="Normal"/>
        <w:ind w:left="0" w:right="0" w:firstLine="709"/>
        <w:jc w:val="both"/>
        <w:rPr>
          <w:sz w:val="28"/>
          <w:szCs w:val="28"/>
        </w:rPr>
      </w:pPr>
      <w:r>
        <w:rPr>
          <w:sz w:val="28"/>
          <w:szCs w:val="28"/>
        </w:rPr>
        <w:t>“</w:t>
      </w:r>
      <w:r>
        <w:rPr>
          <w:sz w:val="28"/>
          <w:szCs w:val="28"/>
        </w:rPr>
        <w:t>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pPr>
        <w:pStyle w:val="Normal"/>
        <w:ind w:left="0" w:right="0" w:firstLine="709"/>
        <w:jc w:val="both"/>
        <w:rPr>
          <w:sz w:val="28"/>
          <w:szCs w:val="28"/>
        </w:rPr>
      </w:pPr>
      <w:r>
        <w:rPr>
          <w:sz w:val="28"/>
          <w:szCs w:val="28"/>
        </w:rPr>
        <w:t>“</w:t>
      </w:r>
      <w:r>
        <w:rPr>
          <w:sz w:val="28"/>
          <w:szCs w:val="28"/>
        </w:rPr>
        <w:t>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pPr>
        <w:pStyle w:val="Normal"/>
        <w:ind w:left="0" w:right="0" w:firstLine="709"/>
        <w:jc w:val="both"/>
        <w:rPr>
          <w:sz w:val="28"/>
          <w:szCs w:val="28"/>
        </w:rPr>
      </w:pPr>
      <w:r>
        <w:rPr>
          <w:sz w:val="28"/>
          <w:szCs w:val="28"/>
        </w:rPr>
        <w:t>“</w:t>
      </w:r>
      <w:r>
        <w:rPr>
          <w:sz w:val="28"/>
          <w:szCs w:val="28"/>
        </w:rPr>
        <w:t>Дирижер”.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pPr>
        <w:pStyle w:val="Normal"/>
        <w:ind w:left="0" w:right="0" w:firstLine="709"/>
        <w:jc w:val="both"/>
        <w:rPr>
          <w:sz w:val="28"/>
          <w:szCs w:val="28"/>
        </w:rPr>
      </w:pPr>
      <w:r>
        <w:rPr>
          <w:sz w:val="28"/>
          <w:szCs w:val="28"/>
        </w:rPr>
        <w:t>“</w:t>
      </w:r>
      <w:r>
        <w:rPr>
          <w:sz w:val="28"/>
          <w:szCs w:val="28"/>
        </w:rPr>
        <w:t>Путешествие на облаке”.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pPr>
        <w:pStyle w:val="Normal"/>
        <w:ind w:left="0" w:right="0" w:firstLine="709"/>
        <w:jc w:val="both"/>
        <w:rPr>
          <w:sz w:val="28"/>
          <w:szCs w:val="28"/>
        </w:rPr>
      </w:pPr>
      <w:r>
        <w:rPr>
          <w:sz w:val="28"/>
          <w:szCs w:val="28"/>
        </w:rPr>
        <w:t>“</w:t>
      </w:r>
      <w:r>
        <w:rPr>
          <w:sz w:val="28"/>
          <w:szCs w:val="28"/>
        </w:rPr>
        <w:t>Взгляд влево вверх”.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pPr>
        <w:pStyle w:val="Normal"/>
        <w:ind w:left="0" w:right="0" w:firstLine="709"/>
        <w:jc w:val="both"/>
        <w:rPr>
          <w:sz w:val="28"/>
          <w:szCs w:val="28"/>
        </w:rPr>
      </w:pPr>
      <w:r>
        <w:rPr>
          <w:sz w:val="28"/>
          <w:szCs w:val="28"/>
        </w:rPr>
        <w:t>“</w:t>
      </w:r>
      <w:r>
        <w:rPr>
          <w:sz w:val="28"/>
          <w:szCs w:val="28"/>
        </w:rPr>
        <w:t>Глаз – путешественник”.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pPr>
        <w:pStyle w:val="Normal"/>
        <w:ind w:left="0" w:right="0"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a1119"/>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semiHidden/>
    <w:unhideWhenUsed/>
    <w:rPr/>
  </w:style>
  <w:style w:type="character" w:styleId="Appleconvertedspace" w:customStyle="1">
    <w:name w:val="apple-converted-space"/>
    <w:uiPriority w:val="99"/>
    <w:rsid w:val="004f04ed"/>
    <w:basedOn w:val="DefaultParagraphFont"/>
    <w:rPr/>
  </w:style>
  <w:style w:type="character" w:styleId="Style14">
    <w:name w:val="Выделение"/>
    <w:uiPriority w:val="99"/>
    <w:qFormat/>
    <w:locked/>
    <w:rsid w:val="004f04ed"/>
    <w:basedOn w:val="DefaultParagraphFont"/>
    <w:rPr>
      <w:i/>
      <w:iCs/>
    </w:rPr>
  </w:style>
  <w:style w:type="character" w:styleId="Strong">
    <w:name w:val="Strong"/>
    <w:uiPriority w:val="99"/>
    <w:qFormat/>
    <w:locked/>
    <w:rsid w:val="004f04ed"/>
    <w:basedOn w:val="DefaultParagraphFont"/>
    <w:rPr>
      <w:b/>
      <w:bCs/>
    </w:rPr>
  </w:style>
  <w:style w:type="character" w:styleId="FontStyle11" w:customStyle="1">
    <w:name w:val="Font Style11"/>
    <w:rsid w:val="00414724"/>
    <w:basedOn w:val="DefaultParagraphFont"/>
    <w:rPr>
      <w:rFonts w:ascii="Times New Roman" w:hAnsi="Times New Roman" w:cs="Times New Roman"/>
      <w:sz w:val="22"/>
      <w:szCs w:val="22"/>
    </w:rPr>
  </w:style>
  <w:style w:type="character" w:styleId="ListLabel1">
    <w:name w:val="ListLabel 1"/>
    <w:rPr>
      <w:sz w:val="20"/>
      <w:szCs w:val="20"/>
    </w:rPr>
  </w:style>
  <w:style w:type="character" w:styleId="ListLabel2">
    <w:name w:val="ListLabel 2"/>
    <w:rPr>
      <w:rFonts w:cs="Wingdings"/>
      <w:sz w:val="20"/>
      <w:szCs w:val="20"/>
    </w:rPr>
  </w:style>
  <w:style w:type="character" w:styleId="ListLabel3">
    <w:name w:val="ListLabel 3"/>
    <w:rPr>
      <w:rFonts w:cs="Symbol"/>
      <w:sz w:val="20"/>
      <w:szCs w:val="20"/>
    </w:rPr>
  </w:style>
  <w:style w:type="character" w:styleId="ListLabel4">
    <w:name w:val="ListLabel 4"/>
    <w:rPr>
      <w:rFonts w:cs="Courier New"/>
      <w:sz w:val="20"/>
      <w:szCs w:val="20"/>
    </w:rPr>
  </w:style>
  <w:style w:type="paragraph" w:styleId="Style15">
    <w:name w:val="Заголовок"/>
    <w:basedOn w:val="Normal"/>
    <w:next w:val="Style16"/>
    <w:pPr>
      <w:keepNext/>
      <w:spacing w:before="240" w:after="120"/>
    </w:pPr>
    <w:rPr>
      <w:rFonts w:ascii="Liberation Sans" w:hAnsi="Liberation Sans" w:eastAsia="Droid Sans Fallback" w:cs="Droid Sans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Droid Sans Devanagari"/>
    </w:rPr>
  </w:style>
  <w:style w:type="paragraph" w:styleId="Style18">
    <w:name w:val="Название"/>
    <w:basedOn w:val="Normal"/>
    <w:pPr>
      <w:suppressLineNumbers/>
      <w:spacing w:before="120" w:after="120"/>
    </w:pPr>
    <w:rPr>
      <w:rFonts w:cs="Droid Sans Devanagari"/>
      <w:i/>
      <w:iCs/>
      <w:sz w:val="24"/>
      <w:szCs w:val="24"/>
    </w:rPr>
  </w:style>
  <w:style w:type="paragraph" w:styleId="Style19">
    <w:name w:val="Указатель"/>
    <w:basedOn w:val="Normal"/>
    <w:pPr>
      <w:suppressLineNumbers/>
    </w:pPr>
    <w:rPr>
      <w:rFonts w:cs="Droid Sans Devanagari"/>
    </w:rPr>
  </w:style>
  <w:style w:type="paragraph" w:styleId="NormalWeb">
    <w:name w:val="Normal (Web)"/>
    <w:uiPriority w:val="99"/>
    <w:rsid w:val="001a1119"/>
    <w:basedOn w:val="Normal"/>
    <w:pPr>
      <w:spacing w:before="100" w:after="100"/>
    </w:pPr>
    <w:rPr/>
  </w:style>
  <w:style w:type="paragraph" w:styleId="Style110" w:customStyle="1">
    <w:name w:val="Style1"/>
    <w:rsid w:val="00414724"/>
    <w:basedOn w:val="Normal"/>
    <w:pPr>
      <w:widowControl w:val="false"/>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2016-12-26T14:25:00Z</dcterms:created>
  <dc:creator>NASTYA</dc:creator>
  <dc:language>ru-RU</dc:language>
  <cp:lastModifiedBy>Nastya</cp:lastModifiedBy>
  <dcterms:modified xsi:type="dcterms:W3CDTF">2017-12-21T07:17:00Z</dcterms:modified>
  <cp:revision>5</cp:revision>
  <dc:title>Кинезиологические упражнения для детей (копия 1).docx</dc:title>
</cp:coreProperties>
</file>